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BEBA" w14:textId="77777777" w:rsidR="00E60B55" w:rsidRDefault="00E60B55" w:rsidP="002C2815">
      <w:pPr>
        <w:rPr>
          <w:rFonts w:ascii="Candara" w:hAnsi="Candara"/>
          <w:b/>
          <w:color w:val="4F81BD" w:themeColor="accent1"/>
          <w:sz w:val="40"/>
          <w:szCs w:val="40"/>
        </w:rPr>
      </w:pPr>
      <w:bookmarkStart w:id="0" w:name="_GoBack"/>
      <w:bookmarkEnd w:id="0"/>
    </w:p>
    <w:p w14:paraId="698077E1" w14:textId="07D5D831" w:rsidR="00E60B55" w:rsidRPr="00732F32" w:rsidRDefault="002C2815" w:rsidP="00E60B55">
      <w:pPr>
        <w:jc w:val="center"/>
        <w:rPr>
          <w:rFonts w:ascii="Candara" w:hAnsi="Candara"/>
          <w:b/>
          <w:i/>
          <w:color w:val="4F81BD" w:themeColor="accent1"/>
          <w:sz w:val="40"/>
          <w:szCs w:val="40"/>
          <w:u w:val="single"/>
        </w:rPr>
      </w:pPr>
      <w:r w:rsidRPr="00732F32">
        <w:rPr>
          <w:rFonts w:ascii="Candara" w:hAnsi="Candara"/>
          <w:b/>
          <w:color w:val="4F81BD" w:themeColor="accent1"/>
          <w:sz w:val="40"/>
          <w:szCs w:val="40"/>
          <w:u w:val="single"/>
        </w:rPr>
        <w:t xml:space="preserve">Sunday Services  </w:t>
      </w:r>
      <w:r w:rsidR="00E60B55" w:rsidRPr="00732F32">
        <w:rPr>
          <w:rFonts w:ascii="Candara" w:hAnsi="Candara"/>
          <w:b/>
          <w:color w:val="4F81BD" w:themeColor="accent1"/>
          <w:sz w:val="40"/>
          <w:szCs w:val="40"/>
          <w:u w:val="single"/>
        </w:rPr>
        <w:t xml:space="preserve"> </w:t>
      </w:r>
      <w:r w:rsidRPr="00732F32">
        <w:rPr>
          <w:rFonts w:ascii="Candara" w:hAnsi="Candara"/>
          <w:b/>
          <w:color w:val="4F81BD" w:themeColor="accent1"/>
          <w:sz w:val="40"/>
          <w:szCs w:val="40"/>
          <w:u w:val="single"/>
        </w:rPr>
        <w:t xml:space="preserve">:   </w:t>
      </w:r>
      <w:r w:rsidR="00E60B55" w:rsidRPr="00732F32">
        <w:rPr>
          <w:rFonts w:ascii="Candara" w:hAnsi="Candara"/>
          <w:b/>
          <w:color w:val="4F81BD" w:themeColor="accent1"/>
          <w:sz w:val="40"/>
          <w:szCs w:val="40"/>
          <w:u w:val="single"/>
        </w:rPr>
        <w:t xml:space="preserve"> </w:t>
      </w:r>
      <w:r w:rsidR="000F5BDE" w:rsidRPr="00732F32">
        <w:rPr>
          <w:rFonts w:ascii="Candara" w:hAnsi="Candara"/>
          <w:b/>
          <w:color w:val="4F81BD" w:themeColor="accent1"/>
          <w:sz w:val="40"/>
          <w:szCs w:val="40"/>
          <w:u w:val="single"/>
        </w:rPr>
        <w:t>November</w:t>
      </w:r>
      <w:r w:rsidR="00E60B55" w:rsidRPr="00732F32">
        <w:rPr>
          <w:rFonts w:ascii="Candara" w:hAnsi="Candara"/>
          <w:b/>
          <w:color w:val="4F81BD" w:themeColor="accent1"/>
          <w:sz w:val="40"/>
          <w:szCs w:val="40"/>
          <w:u w:val="single"/>
        </w:rPr>
        <w:t xml:space="preserve"> 2019</w:t>
      </w:r>
    </w:p>
    <w:p w14:paraId="30834408" w14:textId="77777777" w:rsidR="002C2815" w:rsidRPr="00741FDA" w:rsidRDefault="002C2815" w:rsidP="00E60B55">
      <w:pPr>
        <w:rPr>
          <w:rFonts w:ascii="Candara" w:hAnsi="Candara"/>
          <w:b/>
          <w:color w:val="4F81BD" w:themeColor="accent1"/>
          <w:sz w:val="40"/>
          <w:szCs w:val="40"/>
        </w:rPr>
      </w:pPr>
    </w:p>
    <w:p w14:paraId="5D8DE171" w14:textId="6CA1357A" w:rsidR="00E60B55" w:rsidRPr="002C2815" w:rsidRDefault="00E60B55" w:rsidP="00E60B55">
      <w:pPr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Sunday </w:t>
      </w:r>
      <w:r w:rsidR="002C2815" w:rsidRPr="002C2815">
        <w:rPr>
          <w:rFonts w:ascii="Candara" w:hAnsi="Candara"/>
          <w:b/>
          <w:color w:val="4F81BD" w:themeColor="accent1"/>
          <w:sz w:val="40"/>
          <w:szCs w:val="40"/>
        </w:rPr>
        <w:t>3</w:t>
      </w:r>
      <w:r w:rsidR="002C2815" w:rsidRPr="002C2815">
        <w:rPr>
          <w:rFonts w:ascii="Candara" w:hAnsi="Candara"/>
          <w:b/>
          <w:color w:val="4F81BD" w:themeColor="accent1"/>
          <w:sz w:val="40"/>
          <w:szCs w:val="40"/>
          <w:vertAlign w:val="superscript"/>
        </w:rPr>
        <w:t xml:space="preserve">rd </w:t>
      </w:r>
      <w:r w:rsidR="002C2815"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: </w:t>
      </w: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 The </w:t>
      </w:r>
      <w:r w:rsidR="002C2815" w:rsidRPr="002C2815">
        <w:rPr>
          <w:rFonts w:ascii="Candara" w:hAnsi="Candara"/>
          <w:b/>
          <w:color w:val="4F81BD" w:themeColor="accent1"/>
          <w:sz w:val="40"/>
          <w:szCs w:val="40"/>
        </w:rPr>
        <w:t>Fourth Sunday before Advent</w:t>
      </w:r>
    </w:p>
    <w:p w14:paraId="270E951A" w14:textId="77777777" w:rsidR="00E60B55" w:rsidRPr="002C2815" w:rsidRDefault="00E60B55" w:rsidP="00E60B55">
      <w:pPr>
        <w:jc w:val="center"/>
        <w:rPr>
          <w:rFonts w:ascii="Candara" w:hAnsi="Candara"/>
          <w:color w:val="4F81BD" w:themeColor="accent1"/>
          <w:sz w:val="40"/>
          <w:szCs w:val="40"/>
        </w:rPr>
      </w:pPr>
      <w:r w:rsidRPr="002C2815">
        <w:rPr>
          <w:rFonts w:ascii="Candara" w:hAnsi="Candara"/>
          <w:color w:val="4F81BD" w:themeColor="accent1"/>
          <w:sz w:val="40"/>
          <w:szCs w:val="40"/>
        </w:rPr>
        <w:t>Morning Service at 9 30 am</w:t>
      </w:r>
    </w:p>
    <w:p w14:paraId="757ADEB5" w14:textId="77777777" w:rsidR="00E60B55" w:rsidRPr="002C2815" w:rsidRDefault="00E60B55" w:rsidP="00E60B55">
      <w:pPr>
        <w:jc w:val="center"/>
        <w:rPr>
          <w:rFonts w:ascii="Candara" w:hAnsi="Candara"/>
          <w:i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 </w:t>
      </w:r>
      <w:r w:rsidRPr="002C2815">
        <w:rPr>
          <w:rFonts w:ascii="Candara" w:hAnsi="Candara"/>
          <w:i/>
          <w:color w:val="4F81BD" w:themeColor="accent1"/>
          <w:sz w:val="40"/>
          <w:szCs w:val="40"/>
        </w:rPr>
        <w:t>The Sacrament of Holy Communion</w:t>
      </w:r>
    </w:p>
    <w:p w14:paraId="7F8D7C08" w14:textId="29F7E0B6" w:rsidR="002C2815" w:rsidRPr="002C2815" w:rsidRDefault="002C2815" w:rsidP="00E60B55">
      <w:pPr>
        <w:jc w:val="center"/>
        <w:rPr>
          <w:rFonts w:ascii="Candara" w:hAnsi="Candara"/>
          <w:color w:val="4F81BD" w:themeColor="accent1"/>
          <w:sz w:val="40"/>
          <w:szCs w:val="40"/>
        </w:rPr>
      </w:pPr>
      <w:r w:rsidRPr="002C2815">
        <w:rPr>
          <w:rFonts w:ascii="Candara" w:hAnsi="Candara"/>
          <w:color w:val="4F81BD" w:themeColor="accent1"/>
          <w:sz w:val="40"/>
          <w:szCs w:val="40"/>
        </w:rPr>
        <w:t>Dedication of the Blythswood Care Shoe Boxes</w:t>
      </w:r>
    </w:p>
    <w:p w14:paraId="05BEC4E9" w14:textId="22BCA503" w:rsidR="00E60B55" w:rsidRPr="002C2815" w:rsidRDefault="00E60B55" w:rsidP="00E60B55">
      <w:pPr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The Minister </w:t>
      </w:r>
      <w:r w:rsidR="002C2815" w:rsidRPr="002C2815">
        <w:rPr>
          <w:rFonts w:ascii="Candara" w:hAnsi="Candara"/>
          <w:b/>
          <w:color w:val="4F81BD" w:themeColor="accent1"/>
          <w:sz w:val="40"/>
          <w:szCs w:val="40"/>
        </w:rPr>
        <w:t>and the Associate Minister</w:t>
      </w:r>
    </w:p>
    <w:p w14:paraId="0294DB91" w14:textId="77777777" w:rsidR="00E60B55" w:rsidRPr="002C2815" w:rsidRDefault="00E60B55" w:rsidP="00E60B55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</w:p>
    <w:p w14:paraId="23B7F0A4" w14:textId="54A3EAC6" w:rsidR="00E60B55" w:rsidRPr="002C2815" w:rsidRDefault="00E60B55" w:rsidP="00E60B55">
      <w:pPr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>Sunday 1</w:t>
      </w:r>
      <w:r w:rsidR="002C2815" w:rsidRPr="002C2815">
        <w:rPr>
          <w:rFonts w:ascii="Candara" w:hAnsi="Candara"/>
          <w:b/>
          <w:color w:val="4F81BD" w:themeColor="accent1"/>
          <w:sz w:val="40"/>
          <w:szCs w:val="40"/>
        </w:rPr>
        <w:t>0</w:t>
      </w:r>
      <w:r w:rsidRPr="002C2815">
        <w:rPr>
          <w:rFonts w:ascii="Candara" w:hAnsi="Candara"/>
          <w:b/>
          <w:color w:val="4F81BD" w:themeColor="accent1"/>
          <w:sz w:val="40"/>
          <w:szCs w:val="40"/>
          <w:vertAlign w:val="superscript"/>
        </w:rPr>
        <w:t>th</w:t>
      </w: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 :  </w:t>
      </w:r>
      <w:r w:rsidR="002C2815" w:rsidRPr="002C2815">
        <w:rPr>
          <w:rFonts w:ascii="Candara" w:hAnsi="Candara"/>
          <w:b/>
          <w:color w:val="4F81BD" w:themeColor="accent1"/>
          <w:sz w:val="40"/>
          <w:szCs w:val="40"/>
        </w:rPr>
        <w:t>Remembrance Sunday</w:t>
      </w:r>
    </w:p>
    <w:p w14:paraId="62978870" w14:textId="41B294D3" w:rsidR="00E60B55" w:rsidRPr="002C2815" w:rsidRDefault="002C2815" w:rsidP="00E60B55">
      <w:pPr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 w:rsidRPr="002C2815">
        <w:rPr>
          <w:rFonts w:ascii="Candara" w:hAnsi="Candara"/>
          <w:color w:val="4F81BD" w:themeColor="accent1"/>
          <w:sz w:val="40"/>
          <w:szCs w:val="40"/>
        </w:rPr>
        <w:t xml:space="preserve">Remembrance Sunday Service </w:t>
      </w:r>
      <w:r w:rsidRPr="002C2815">
        <w:rPr>
          <w:rFonts w:ascii="Candara" w:hAnsi="Candara"/>
          <w:b/>
          <w:color w:val="4F81BD" w:themeColor="accent1"/>
          <w:sz w:val="40"/>
          <w:szCs w:val="40"/>
        </w:rPr>
        <w:t>at 10</w:t>
      </w:r>
      <w:r w:rsidR="00E60B55"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 30 am</w:t>
      </w:r>
    </w:p>
    <w:p w14:paraId="6A5A1EC1" w14:textId="59CA51D7" w:rsidR="00E60B55" w:rsidRPr="002C2815" w:rsidRDefault="00E60B55" w:rsidP="00E60B55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i/>
          <w:color w:val="4F81BD" w:themeColor="accent1"/>
          <w:sz w:val="40"/>
          <w:szCs w:val="40"/>
        </w:rPr>
        <w:t xml:space="preserve">The Minister </w:t>
      </w:r>
    </w:p>
    <w:p w14:paraId="1E5ACBCD" w14:textId="77777777" w:rsidR="00E60B55" w:rsidRPr="002C2815" w:rsidRDefault="00E60B55" w:rsidP="00E60B55">
      <w:pPr>
        <w:spacing w:line="276" w:lineRule="auto"/>
        <w:jc w:val="center"/>
        <w:rPr>
          <w:rFonts w:ascii="Candara" w:hAnsi="Candara"/>
          <w:i/>
          <w:color w:val="4F81BD" w:themeColor="accent1"/>
          <w:sz w:val="40"/>
          <w:szCs w:val="40"/>
        </w:rPr>
      </w:pPr>
    </w:p>
    <w:p w14:paraId="1C492A5A" w14:textId="023ECD7D" w:rsidR="00E60B55" w:rsidRPr="002C2815" w:rsidRDefault="00E60B55" w:rsidP="00E60B55">
      <w:pPr>
        <w:spacing w:line="276" w:lineRule="auto"/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Sunday </w:t>
      </w:r>
      <w:r w:rsidR="002C2815" w:rsidRPr="002C2815">
        <w:rPr>
          <w:rFonts w:ascii="Candara" w:hAnsi="Candara"/>
          <w:b/>
          <w:color w:val="4F81BD" w:themeColor="accent1"/>
          <w:sz w:val="40"/>
          <w:szCs w:val="40"/>
        </w:rPr>
        <w:t>17</w:t>
      </w:r>
      <w:r w:rsidRPr="002C2815">
        <w:rPr>
          <w:rFonts w:ascii="Candara" w:hAnsi="Candara"/>
          <w:b/>
          <w:color w:val="4F81BD" w:themeColor="accent1"/>
          <w:sz w:val="40"/>
          <w:szCs w:val="40"/>
          <w:vertAlign w:val="superscript"/>
        </w:rPr>
        <w:t>th</w:t>
      </w: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 : The </w:t>
      </w:r>
      <w:r w:rsidR="002C2815" w:rsidRPr="002C2815">
        <w:rPr>
          <w:rFonts w:ascii="Candara" w:hAnsi="Candara"/>
          <w:b/>
          <w:color w:val="4F81BD" w:themeColor="accent1"/>
          <w:sz w:val="40"/>
          <w:szCs w:val="40"/>
        </w:rPr>
        <w:t>Second Sunday before Advent</w:t>
      </w:r>
    </w:p>
    <w:p w14:paraId="3DEA7EFC" w14:textId="77777777" w:rsidR="00E60B55" w:rsidRPr="002C2815" w:rsidRDefault="00E60B55" w:rsidP="00E60B55">
      <w:pPr>
        <w:spacing w:line="276" w:lineRule="auto"/>
        <w:jc w:val="center"/>
        <w:rPr>
          <w:rFonts w:ascii="Candara" w:hAnsi="Candara"/>
          <w:color w:val="4F81BD" w:themeColor="accent1"/>
          <w:sz w:val="40"/>
          <w:szCs w:val="40"/>
        </w:rPr>
      </w:pPr>
      <w:r w:rsidRPr="002C2815">
        <w:rPr>
          <w:rFonts w:ascii="Candara" w:hAnsi="Candara"/>
          <w:color w:val="4F81BD" w:themeColor="accent1"/>
          <w:sz w:val="40"/>
          <w:szCs w:val="40"/>
        </w:rPr>
        <w:t>Morning Service at 9 30 am</w:t>
      </w:r>
    </w:p>
    <w:p w14:paraId="6EF49937" w14:textId="77777777" w:rsidR="00095901" w:rsidRPr="002C2815" w:rsidRDefault="00095901" w:rsidP="00095901">
      <w:pPr>
        <w:jc w:val="center"/>
        <w:rPr>
          <w:rFonts w:ascii="Candara" w:hAnsi="Candara"/>
          <w:i/>
          <w:color w:val="4F81BD" w:themeColor="accent1"/>
          <w:sz w:val="40"/>
          <w:szCs w:val="40"/>
        </w:rPr>
      </w:pPr>
      <w:r w:rsidRPr="002C2815">
        <w:rPr>
          <w:rFonts w:ascii="Candara" w:hAnsi="Candara"/>
          <w:i/>
          <w:color w:val="4F81BD" w:themeColor="accent1"/>
          <w:sz w:val="40"/>
          <w:szCs w:val="40"/>
        </w:rPr>
        <w:t>The Sacrament of Holy Communion</w:t>
      </w:r>
    </w:p>
    <w:p w14:paraId="3D0F68B9" w14:textId="5D134C39" w:rsidR="00E60B55" w:rsidRDefault="002C2815" w:rsidP="00E60B55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i/>
          <w:color w:val="4F81BD" w:themeColor="accent1"/>
          <w:sz w:val="40"/>
          <w:szCs w:val="40"/>
        </w:rPr>
        <w:t>The</w:t>
      </w:r>
      <w:r w:rsidR="00732F32">
        <w:rPr>
          <w:rFonts w:ascii="Candara" w:hAnsi="Candara"/>
          <w:b/>
          <w:i/>
          <w:color w:val="4F81BD" w:themeColor="accent1"/>
          <w:sz w:val="40"/>
          <w:szCs w:val="40"/>
        </w:rPr>
        <w:t xml:space="preserve"> Minister</w:t>
      </w:r>
    </w:p>
    <w:p w14:paraId="401A54EB" w14:textId="1025D117" w:rsidR="00732F32" w:rsidRDefault="00732F32" w:rsidP="00732F32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  <w:r>
        <w:rPr>
          <w:rFonts w:ascii="Candara" w:hAnsi="Candara"/>
          <w:b/>
          <w:i/>
          <w:color w:val="4F81BD" w:themeColor="accent1"/>
          <w:sz w:val="40"/>
          <w:szCs w:val="40"/>
        </w:rPr>
        <w:t>________________________________</w:t>
      </w:r>
    </w:p>
    <w:p w14:paraId="3F5F0274" w14:textId="3851C4E8" w:rsidR="006A2114" w:rsidRPr="003F2382" w:rsidRDefault="006A2114" w:rsidP="00E60B55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  <w:r w:rsidRPr="003F2382">
        <w:rPr>
          <w:rFonts w:ascii="Candara" w:hAnsi="Candara"/>
          <w:b/>
          <w:i/>
          <w:color w:val="4F81BD" w:themeColor="accent1"/>
          <w:sz w:val="40"/>
          <w:szCs w:val="40"/>
        </w:rPr>
        <w:t>Choral Evensong at 3 pm</w:t>
      </w:r>
    </w:p>
    <w:p w14:paraId="6B41737A" w14:textId="48F7FBD1" w:rsidR="003F2382" w:rsidRPr="003F2382" w:rsidRDefault="003F2382" w:rsidP="00E60B55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  <w:r w:rsidRPr="003F2382">
        <w:rPr>
          <w:rFonts w:ascii="Candara" w:hAnsi="Candara"/>
          <w:b/>
          <w:i/>
          <w:color w:val="4F81BD" w:themeColor="accent1"/>
          <w:sz w:val="40"/>
          <w:szCs w:val="40"/>
        </w:rPr>
        <w:t>Strathclyde University Chamber Choir</w:t>
      </w:r>
    </w:p>
    <w:p w14:paraId="13316923" w14:textId="77777777" w:rsidR="00E60B55" w:rsidRPr="002C2815" w:rsidRDefault="00E60B55" w:rsidP="00E60B55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</w:p>
    <w:p w14:paraId="699B14B7" w14:textId="128BF308" w:rsidR="00E60B55" w:rsidRPr="002C2815" w:rsidRDefault="00E60B55" w:rsidP="00E60B55">
      <w:pPr>
        <w:spacing w:line="276" w:lineRule="auto"/>
        <w:jc w:val="center"/>
        <w:rPr>
          <w:rFonts w:ascii="Candara" w:hAnsi="Candara"/>
          <w:b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>Sunday 2</w:t>
      </w:r>
      <w:r w:rsidR="002C2815">
        <w:rPr>
          <w:rFonts w:ascii="Candara" w:hAnsi="Candara"/>
          <w:b/>
          <w:color w:val="4F81BD" w:themeColor="accent1"/>
          <w:sz w:val="40"/>
          <w:szCs w:val="40"/>
        </w:rPr>
        <w:t>4</w:t>
      </w:r>
      <w:r w:rsidRPr="002C2815">
        <w:rPr>
          <w:rFonts w:ascii="Candara" w:hAnsi="Candara"/>
          <w:b/>
          <w:color w:val="4F81BD" w:themeColor="accent1"/>
          <w:sz w:val="40"/>
          <w:szCs w:val="40"/>
          <w:vertAlign w:val="superscript"/>
        </w:rPr>
        <w:t>th</w:t>
      </w: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  : </w:t>
      </w:r>
      <w:r w:rsidR="002C2815">
        <w:rPr>
          <w:rFonts w:ascii="Candara" w:hAnsi="Candara"/>
          <w:b/>
          <w:color w:val="4F81BD" w:themeColor="accent1"/>
          <w:sz w:val="40"/>
          <w:szCs w:val="40"/>
        </w:rPr>
        <w:t>Christ the King</w:t>
      </w:r>
    </w:p>
    <w:p w14:paraId="7D76A8BD" w14:textId="5B88E2C5" w:rsidR="00E60B55" w:rsidRPr="002C2815" w:rsidRDefault="00E60B55" w:rsidP="00E60B55">
      <w:pPr>
        <w:spacing w:line="276" w:lineRule="auto"/>
        <w:jc w:val="center"/>
        <w:rPr>
          <w:rFonts w:ascii="Candara" w:hAnsi="Candara"/>
          <w:color w:val="4F81BD" w:themeColor="accent1"/>
          <w:sz w:val="40"/>
          <w:szCs w:val="40"/>
        </w:rPr>
      </w:pPr>
      <w:r w:rsidRPr="002C2815">
        <w:rPr>
          <w:rFonts w:ascii="Candara" w:hAnsi="Candara"/>
          <w:color w:val="4F81BD" w:themeColor="accent1"/>
          <w:sz w:val="40"/>
          <w:szCs w:val="40"/>
        </w:rPr>
        <w:t>Family Service  at 9 30 am</w:t>
      </w:r>
    </w:p>
    <w:p w14:paraId="4C3448F4" w14:textId="1DF73A46" w:rsidR="00E60B55" w:rsidRPr="002C2815" w:rsidRDefault="00E60B55" w:rsidP="00E60B55">
      <w:pPr>
        <w:spacing w:line="276" w:lineRule="auto"/>
        <w:jc w:val="center"/>
        <w:rPr>
          <w:rFonts w:ascii="Candara" w:hAnsi="Candara"/>
          <w:b/>
          <w:i/>
          <w:color w:val="4F81BD" w:themeColor="accent1"/>
          <w:sz w:val="40"/>
          <w:szCs w:val="40"/>
        </w:rPr>
      </w:pPr>
      <w:r w:rsidRPr="002C2815">
        <w:rPr>
          <w:rFonts w:ascii="Candara" w:hAnsi="Candara"/>
          <w:b/>
          <w:color w:val="4F81BD" w:themeColor="accent1"/>
          <w:sz w:val="40"/>
          <w:szCs w:val="40"/>
        </w:rPr>
        <w:t xml:space="preserve">The </w:t>
      </w:r>
      <w:r w:rsidR="002C2815">
        <w:rPr>
          <w:rFonts w:ascii="Candara" w:hAnsi="Candara"/>
          <w:b/>
          <w:color w:val="4F81BD" w:themeColor="accent1"/>
          <w:sz w:val="40"/>
          <w:szCs w:val="40"/>
        </w:rPr>
        <w:t xml:space="preserve">Minister and the </w:t>
      </w:r>
      <w:r w:rsidRPr="002C2815">
        <w:rPr>
          <w:rFonts w:ascii="Candara" w:hAnsi="Candara"/>
          <w:b/>
          <w:color w:val="4F81BD" w:themeColor="accent1"/>
          <w:sz w:val="40"/>
          <w:szCs w:val="40"/>
        </w:rPr>
        <w:t>Associate Minister</w:t>
      </w:r>
    </w:p>
    <w:p w14:paraId="0CDFA0DF" w14:textId="77777777" w:rsidR="00E60B55" w:rsidRPr="002C2815" w:rsidRDefault="00E60B55" w:rsidP="00E60B55">
      <w:pPr>
        <w:spacing w:line="276" w:lineRule="auto"/>
        <w:jc w:val="center"/>
        <w:rPr>
          <w:rFonts w:ascii="Candara" w:hAnsi="Candara"/>
          <w:i/>
          <w:color w:val="4F81BD" w:themeColor="accent1"/>
          <w:sz w:val="40"/>
          <w:szCs w:val="40"/>
        </w:rPr>
      </w:pPr>
      <w:r w:rsidRPr="002C2815">
        <w:rPr>
          <w:rFonts w:ascii="Candara" w:hAnsi="Candara"/>
          <w:i/>
          <w:color w:val="4F81BD" w:themeColor="accent1"/>
          <w:sz w:val="40"/>
          <w:szCs w:val="40"/>
        </w:rPr>
        <w:t>Refreshments in the Knox Chapel afterwards</w:t>
      </w:r>
    </w:p>
    <w:p w14:paraId="295DAF41" w14:textId="77777777" w:rsidR="00E60B55" w:rsidRDefault="00E60B55" w:rsidP="006A2114">
      <w:pPr>
        <w:spacing w:line="276" w:lineRule="auto"/>
        <w:rPr>
          <w:rFonts w:ascii="Candara" w:hAnsi="Candara"/>
          <w:color w:val="4F81BD" w:themeColor="accent1"/>
          <w:sz w:val="32"/>
          <w:szCs w:val="32"/>
        </w:rPr>
      </w:pPr>
    </w:p>
    <w:p w14:paraId="0A19079D" w14:textId="77777777" w:rsidR="00E60B55" w:rsidRPr="00741FDA" w:rsidRDefault="00E60B55" w:rsidP="00E60B55">
      <w:pPr>
        <w:spacing w:line="276" w:lineRule="auto"/>
        <w:jc w:val="center"/>
        <w:rPr>
          <w:rFonts w:ascii="Candara" w:hAnsi="Candara"/>
          <w:color w:val="4F81BD" w:themeColor="accent1"/>
          <w:sz w:val="36"/>
          <w:szCs w:val="36"/>
        </w:rPr>
      </w:pPr>
      <w:r w:rsidRPr="00741FDA">
        <w:rPr>
          <w:rFonts w:ascii="Candara" w:hAnsi="Candara"/>
          <w:color w:val="4F81BD" w:themeColor="accent1"/>
          <w:sz w:val="36"/>
          <w:szCs w:val="36"/>
        </w:rPr>
        <w:t>Minister</w:t>
      </w:r>
    </w:p>
    <w:p w14:paraId="7D45D1F2" w14:textId="77777777" w:rsidR="00E60B55" w:rsidRPr="009C07A2" w:rsidRDefault="00E60B55" w:rsidP="00E60B55">
      <w:pPr>
        <w:spacing w:line="276" w:lineRule="auto"/>
        <w:jc w:val="center"/>
        <w:rPr>
          <w:rFonts w:ascii="Candara" w:hAnsi="Candara"/>
          <w:color w:val="4F81BD" w:themeColor="accent1"/>
          <w:sz w:val="36"/>
          <w:szCs w:val="36"/>
        </w:rPr>
      </w:pPr>
      <w:r w:rsidRPr="009C07A2">
        <w:rPr>
          <w:rFonts w:ascii="Candara" w:hAnsi="Candara"/>
          <w:color w:val="4F81BD" w:themeColor="accent1"/>
          <w:sz w:val="36"/>
          <w:szCs w:val="36"/>
        </w:rPr>
        <w:t>The Reverend John Murdoch</w:t>
      </w:r>
    </w:p>
    <w:p w14:paraId="7A942ECA" w14:textId="77777777" w:rsidR="00E60B55" w:rsidRPr="009C07A2" w:rsidRDefault="00E60B55" w:rsidP="00E60B55">
      <w:pPr>
        <w:spacing w:line="276" w:lineRule="auto"/>
        <w:jc w:val="center"/>
        <w:rPr>
          <w:rFonts w:ascii="Candara" w:hAnsi="Candara"/>
          <w:color w:val="4F81BD" w:themeColor="accent1"/>
          <w:sz w:val="36"/>
          <w:szCs w:val="36"/>
        </w:rPr>
      </w:pPr>
    </w:p>
    <w:p w14:paraId="21D40195" w14:textId="77777777" w:rsidR="00E60B55" w:rsidRPr="009C07A2" w:rsidRDefault="00E60B55" w:rsidP="00E60B55">
      <w:pPr>
        <w:spacing w:line="276" w:lineRule="auto"/>
        <w:jc w:val="center"/>
        <w:rPr>
          <w:rFonts w:ascii="Candara" w:hAnsi="Candara"/>
          <w:color w:val="4F81BD" w:themeColor="accent1"/>
          <w:sz w:val="36"/>
          <w:szCs w:val="36"/>
        </w:rPr>
      </w:pPr>
      <w:r w:rsidRPr="009C07A2">
        <w:rPr>
          <w:rFonts w:ascii="Candara" w:hAnsi="Candara"/>
          <w:color w:val="4F81BD" w:themeColor="accent1"/>
          <w:sz w:val="36"/>
          <w:szCs w:val="36"/>
        </w:rPr>
        <w:t>Associate Minister</w:t>
      </w:r>
    </w:p>
    <w:p w14:paraId="3E7F99AF" w14:textId="4BB13162" w:rsidR="00157E0A" w:rsidRPr="00B37FD4" w:rsidRDefault="00E60B55" w:rsidP="00B37FD4">
      <w:pPr>
        <w:spacing w:line="276" w:lineRule="auto"/>
        <w:jc w:val="center"/>
        <w:rPr>
          <w:rFonts w:ascii="Candara" w:hAnsi="Candara"/>
          <w:color w:val="4F81BD" w:themeColor="accent1"/>
          <w:sz w:val="36"/>
          <w:szCs w:val="36"/>
        </w:rPr>
      </w:pPr>
      <w:r>
        <w:rPr>
          <w:rFonts w:ascii="Candara" w:hAnsi="Candara"/>
          <w:color w:val="4F81BD" w:themeColor="accent1"/>
          <w:sz w:val="36"/>
          <w:szCs w:val="36"/>
        </w:rPr>
        <w:t>The Reverend Alex Stewart</w:t>
      </w:r>
    </w:p>
    <w:sectPr w:rsidR="00157E0A" w:rsidRPr="00B37FD4" w:rsidSect="00741FDA">
      <w:pgSz w:w="11900" w:h="16840"/>
      <w:pgMar w:top="113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944E0EE"/>
    <w:lvl w:ilvl="0" w:tplc="C00C2632">
      <w:start w:val="1"/>
      <w:numFmt w:val="bullet"/>
      <w:lvlText w:val="•"/>
      <w:lvlJc w:val="left"/>
      <w:pPr>
        <w:ind w:left="360" w:hanging="360"/>
      </w:pPr>
      <w:rPr>
        <w:color w:val="EEECE1" w:themeColor="background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0850127"/>
    <w:multiLevelType w:val="hybridMultilevel"/>
    <w:tmpl w:val="BF88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B6"/>
    <w:rsid w:val="00095901"/>
    <w:rsid w:val="000A3D04"/>
    <w:rsid w:val="000F5BDE"/>
    <w:rsid w:val="00101089"/>
    <w:rsid w:val="00147251"/>
    <w:rsid w:val="00152C92"/>
    <w:rsid w:val="00157E0A"/>
    <w:rsid w:val="00175FA0"/>
    <w:rsid w:val="001D5AE4"/>
    <w:rsid w:val="00227638"/>
    <w:rsid w:val="002623DD"/>
    <w:rsid w:val="0026417C"/>
    <w:rsid w:val="002A33F6"/>
    <w:rsid w:val="002C2815"/>
    <w:rsid w:val="00336A31"/>
    <w:rsid w:val="0035079A"/>
    <w:rsid w:val="00386934"/>
    <w:rsid w:val="003A271E"/>
    <w:rsid w:val="003F2382"/>
    <w:rsid w:val="00457ECE"/>
    <w:rsid w:val="00574736"/>
    <w:rsid w:val="006950F9"/>
    <w:rsid w:val="006A2114"/>
    <w:rsid w:val="006B23C3"/>
    <w:rsid w:val="007145A4"/>
    <w:rsid w:val="00732F32"/>
    <w:rsid w:val="0073533E"/>
    <w:rsid w:val="00741FDA"/>
    <w:rsid w:val="007E04E6"/>
    <w:rsid w:val="00827021"/>
    <w:rsid w:val="00831396"/>
    <w:rsid w:val="00A0614A"/>
    <w:rsid w:val="00AD074C"/>
    <w:rsid w:val="00B37FD4"/>
    <w:rsid w:val="00B717F2"/>
    <w:rsid w:val="00B8028E"/>
    <w:rsid w:val="00C723B5"/>
    <w:rsid w:val="00D14268"/>
    <w:rsid w:val="00D65981"/>
    <w:rsid w:val="00D665B6"/>
    <w:rsid w:val="00D75C8F"/>
    <w:rsid w:val="00DC1623"/>
    <w:rsid w:val="00E16B10"/>
    <w:rsid w:val="00E27AB9"/>
    <w:rsid w:val="00E43BFE"/>
    <w:rsid w:val="00E60B55"/>
    <w:rsid w:val="00EB069A"/>
    <w:rsid w:val="00EB7BE2"/>
    <w:rsid w:val="00F12675"/>
    <w:rsid w:val="00F44F57"/>
    <w:rsid w:val="00F95503"/>
    <w:rsid w:val="00FB5B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36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B6"/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15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B6"/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15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Murdoch</dc:creator>
  <cp:lastModifiedBy>Margaret Steele</cp:lastModifiedBy>
  <cp:revision>2</cp:revision>
  <dcterms:created xsi:type="dcterms:W3CDTF">2019-10-18T08:19:00Z</dcterms:created>
  <dcterms:modified xsi:type="dcterms:W3CDTF">2019-10-18T08:19:00Z</dcterms:modified>
</cp:coreProperties>
</file>